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9F7C9" w14:textId="77777777" w:rsidR="00AC3040" w:rsidRDefault="00AC4F1A" w:rsidP="00AC3040">
      <w:pPr>
        <w:jc w:val="center"/>
        <w:rPr>
          <w:rFonts w:cs="Arial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3A020DF" wp14:editId="1DE83AD2">
            <wp:simplePos x="0" y="0"/>
            <wp:positionH relativeFrom="column">
              <wp:posOffset>-619125</wp:posOffset>
            </wp:positionH>
            <wp:positionV relativeFrom="paragraph">
              <wp:posOffset>-219075</wp:posOffset>
            </wp:positionV>
            <wp:extent cx="1129736" cy="352425"/>
            <wp:effectExtent l="0" t="0" r="0" b="0"/>
            <wp:wrapSquare wrapText="bothSides"/>
            <wp:docPr id="2" name="Picture 2" descr="http://sealink/Document%20Library/TOTE%20Maritime%20Sea%20Link%20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0" descr="http://sealink/Document%20Library/TOTE%20Maritime%20Sea%20Link%20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" t="8889" r="4036" b="11852"/>
                    <a:stretch/>
                  </pic:blipFill>
                  <pic:spPr bwMode="auto">
                    <a:xfrm>
                      <a:off x="0" y="0"/>
                      <a:ext cx="1129736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E225CC" w14:textId="7327F9A4" w:rsidR="00AA2C83" w:rsidRDefault="00E558DD" w:rsidP="00E558DD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</w:t>
      </w:r>
      <w:r w:rsidR="00FD123D">
        <w:rPr>
          <w:rFonts w:cs="Arial"/>
          <w:b/>
          <w:sz w:val="40"/>
          <w:szCs w:val="40"/>
        </w:rPr>
        <w:t>Hazardous Clause</w:t>
      </w:r>
      <w:r>
        <w:rPr>
          <w:rFonts w:cs="Arial"/>
          <w:b/>
          <w:sz w:val="40"/>
          <w:szCs w:val="40"/>
        </w:rPr>
        <w:t xml:space="preserve"> </w:t>
      </w:r>
      <w:r w:rsidR="00FD123D">
        <w:rPr>
          <w:rFonts w:cs="Arial"/>
          <w:b/>
          <w:sz w:val="40"/>
          <w:szCs w:val="40"/>
        </w:rPr>
        <w:t xml:space="preserve">- </w:t>
      </w:r>
      <w:r>
        <w:rPr>
          <w:rFonts w:cs="Arial"/>
          <w:b/>
          <w:sz w:val="40"/>
          <w:szCs w:val="40"/>
        </w:rPr>
        <w:t xml:space="preserve">UN3166 </w:t>
      </w:r>
    </w:p>
    <w:p w14:paraId="684D944A" w14:textId="7F3F0650" w:rsidR="00AC3040" w:rsidRPr="006F50A8" w:rsidRDefault="00AC3040" w:rsidP="00AA2C83">
      <w:pPr>
        <w:rPr>
          <w:rFonts w:cs="Arial"/>
          <w:b/>
          <w:sz w:val="40"/>
          <w:szCs w:val="40"/>
        </w:rPr>
      </w:pPr>
      <w:r w:rsidRPr="006F50A8">
        <w:rPr>
          <w:rFonts w:cs="Arial"/>
          <w:b/>
          <w:sz w:val="40"/>
          <w:szCs w:val="40"/>
        </w:rPr>
        <w:t xml:space="preserve"> </w:t>
      </w:r>
    </w:p>
    <w:p w14:paraId="231C058B" w14:textId="3E911851" w:rsidR="00654D32" w:rsidRPr="00312D2D" w:rsidRDefault="00654D32" w:rsidP="00AA2C83">
      <w:pPr>
        <w:rPr>
          <w:rFonts w:cs="Arial"/>
        </w:rPr>
      </w:pPr>
      <w:r w:rsidRPr="00312D2D">
        <w:rPr>
          <w:rFonts w:cs="Arial"/>
        </w:rPr>
        <w:t xml:space="preserve">UN3166, </w:t>
      </w:r>
      <w:r w:rsidR="0072499D">
        <w:rPr>
          <w:rFonts w:cs="Arial"/>
        </w:rPr>
        <w:t xml:space="preserve">Engine, internal combustion OR </w:t>
      </w:r>
      <w:r w:rsidRPr="00312D2D">
        <w:rPr>
          <w:rFonts w:cs="Arial"/>
        </w:rPr>
        <w:t>Vehicle, Flammable Liquid Powered</w:t>
      </w:r>
      <w:r w:rsidR="0072499D">
        <w:rPr>
          <w:rFonts w:cs="Arial"/>
        </w:rPr>
        <w:t xml:space="preserve"> OR Vehicle, Flammable Gas Powered</w:t>
      </w:r>
      <w:r w:rsidRPr="00312D2D">
        <w:rPr>
          <w:rFonts w:cs="Arial"/>
        </w:rPr>
        <w:t xml:space="preserve">, 9 is a classification for vehicles that are powered by flammable liquids, such as gasoline or petrol, </w:t>
      </w:r>
      <w:r w:rsidR="00AF4841">
        <w:rPr>
          <w:rFonts w:cs="Arial"/>
        </w:rPr>
        <w:t xml:space="preserve">or </w:t>
      </w:r>
      <w:r w:rsidR="00F90219">
        <w:rPr>
          <w:rFonts w:cs="Arial"/>
        </w:rPr>
        <w:t>flam</w:t>
      </w:r>
      <w:r w:rsidR="00272AC8">
        <w:rPr>
          <w:rFonts w:cs="Arial"/>
        </w:rPr>
        <w:t>mable liquified</w:t>
      </w:r>
      <w:r w:rsidR="008D2249">
        <w:rPr>
          <w:rFonts w:cs="Arial"/>
        </w:rPr>
        <w:t>/</w:t>
      </w:r>
      <w:r w:rsidR="00272AC8">
        <w:rPr>
          <w:rFonts w:cs="Arial"/>
        </w:rPr>
        <w:t xml:space="preserve">compressed gas fuel, such as propane, </w:t>
      </w:r>
      <w:r w:rsidRPr="00312D2D">
        <w:rPr>
          <w:rFonts w:cs="Arial"/>
        </w:rPr>
        <w:t>and are considered a Class 9 miscellaneous hazardous material. This classification also applies to vehicles that are powered by fuel cells, including hybrid electric vehicles that have both a fuel cell and an internal combustion engine.</w:t>
      </w:r>
    </w:p>
    <w:p w14:paraId="6D31ED95" w14:textId="77777777" w:rsidR="00654D32" w:rsidRPr="00312D2D" w:rsidRDefault="00654D32" w:rsidP="00AA2C83">
      <w:pPr>
        <w:rPr>
          <w:rFonts w:cs="Arial"/>
        </w:rPr>
      </w:pPr>
    </w:p>
    <w:p w14:paraId="033ECE80" w14:textId="76A7E7A5" w:rsidR="00AC3040" w:rsidRPr="00312D2D" w:rsidRDefault="00AA2C83" w:rsidP="00AA2C83">
      <w:pPr>
        <w:rPr>
          <w:rFonts w:cs="Arial"/>
        </w:rPr>
      </w:pPr>
      <w:r w:rsidRPr="00312D2D">
        <w:rPr>
          <w:rFonts w:cs="Arial"/>
        </w:rPr>
        <w:t xml:space="preserve">This form is to be filled out by any Shipper moving a used </w:t>
      </w:r>
      <w:r w:rsidRPr="00E558DD">
        <w:rPr>
          <w:rFonts w:cs="Arial"/>
          <w:b/>
          <w:bCs/>
        </w:rPr>
        <w:t>(“used</w:t>
      </w:r>
      <w:r w:rsidRPr="00312D2D">
        <w:rPr>
          <w:rFonts w:cs="Arial"/>
        </w:rPr>
        <w:t>” means any vehicle with an internal combustion engine that has fuel in it OR had fuel in it previously) vehicle in a container. This includes tractors, motorcycles, boats, and other equipment powered by fuel.</w:t>
      </w:r>
      <w:r w:rsidR="00E06553">
        <w:rPr>
          <w:rFonts w:cs="Arial"/>
        </w:rPr>
        <w:t xml:space="preserve">  </w:t>
      </w:r>
    </w:p>
    <w:p w14:paraId="370D8FC1" w14:textId="77777777" w:rsidR="00312D2D" w:rsidRDefault="00312D2D" w:rsidP="00AC3040">
      <w:pPr>
        <w:rPr>
          <w:rFonts w:cs="Arial"/>
          <w:sz w:val="26"/>
          <w:szCs w:val="26"/>
        </w:rPr>
      </w:pPr>
    </w:p>
    <w:p w14:paraId="62439844" w14:textId="3569CDEB" w:rsidR="00654D32" w:rsidRPr="00312D2D" w:rsidRDefault="00AC3040" w:rsidP="00AC3040">
      <w:pPr>
        <w:rPr>
          <w:rFonts w:cs="Arial"/>
          <w:sz w:val="26"/>
          <w:szCs w:val="26"/>
        </w:rPr>
      </w:pPr>
      <w:r w:rsidRPr="00312D2D">
        <w:rPr>
          <w:rFonts w:cs="Arial"/>
          <w:sz w:val="26"/>
          <w:szCs w:val="26"/>
        </w:rPr>
        <w:t>Container No.</w:t>
      </w:r>
      <w:r w:rsidR="00E10F2A" w:rsidRPr="00312D2D">
        <w:rPr>
          <w:rFonts w:cs="Arial"/>
          <w:sz w:val="26"/>
          <w:szCs w:val="26"/>
        </w:rPr>
        <w:t xml:space="preserve"> </w:t>
      </w:r>
      <w:r w:rsidR="00654D32" w:rsidRPr="00312D2D">
        <w:rPr>
          <w:rFonts w:cs="Arial"/>
          <w:sz w:val="26"/>
          <w:szCs w:val="26"/>
        </w:rPr>
        <w:t>_____________</w:t>
      </w:r>
      <w:r w:rsidR="00312D2D" w:rsidRPr="00312D2D">
        <w:rPr>
          <w:rFonts w:cs="Arial"/>
          <w:sz w:val="26"/>
          <w:szCs w:val="26"/>
        </w:rPr>
        <w:t>_____</w:t>
      </w:r>
      <w:r w:rsidR="00654D32" w:rsidRPr="00312D2D">
        <w:rPr>
          <w:rFonts w:cs="Arial"/>
          <w:sz w:val="26"/>
          <w:szCs w:val="26"/>
        </w:rPr>
        <w:t>____</w:t>
      </w:r>
    </w:p>
    <w:p w14:paraId="5F4A4F08" w14:textId="03A4BF17" w:rsidR="00654D32" w:rsidRPr="00312D2D" w:rsidRDefault="00325337" w:rsidP="00AC3040">
      <w:pPr>
        <w:rPr>
          <w:rFonts w:cs="Arial"/>
          <w:sz w:val="26"/>
          <w:szCs w:val="26"/>
        </w:rPr>
      </w:pPr>
      <w:r w:rsidRPr="00312D2D">
        <w:rPr>
          <w:rFonts w:cs="Arial"/>
          <w:sz w:val="26"/>
          <w:szCs w:val="26"/>
        </w:rPr>
        <w:tab/>
      </w:r>
      <w:r w:rsidRPr="00312D2D">
        <w:rPr>
          <w:rFonts w:cs="Arial"/>
          <w:sz w:val="26"/>
          <w:szCs w:val="26"/>
        </w:rPr>
        <w:tab/>
      </w:r>
      <w:r w:rsidRPr="00312D2D">
        <w:rPr>
          <w:rFonts w:cs="Arial"/>
          <w:sz w:val="26"/>
          <w:szCs w:val="26"/>
        </w:rPr>
        <w:tab/>
      </w:r>
      <w:r w:rsidRPr="00312D2D">
        <w:rPr>
          <w:rFonts w:cs="Arial"/>
          <w:sz w:val="26"/>
          <w:szCs w:val="26"/>
        </w:rPr>
        <w:tab/>
      </w:r>
      <w:r w:rsidR="00992F73" w:rsidRPr="00312D2D">
        <w:rPr>
          <w:rFonts w:cs="Arial"/>
          <w:sz w:val="26"/>
          <w:szCs w:val="26"/>
        </w:rPr>
        <w:t xml:space="preserve">  </w:t>
      </w:r>
    </w:p>
    <w:p w14:paraId="4F225185" w14:textId="044C981F" w:rsidR="00AC3040" w:rsidRPr="00312D2D" w:rsidRDefault="00AC3040" w:rsidP="00AC3040">
      <w:pPr>
        <w:rPr>
          <w:rFonts w:cs="Arial"/>
          <w:sz w:val="26"/>
          <w:szCs w:val="26"/>
        </w:rPr>
      </w:pPr>
      <w:r w:rsidRPr="00312D2D">
        <w:rPr>
          <w:rFonts w:cs="Arial"/>
          <w:sz w:val="26"/>
          <w:szCs w:val="26"/>
        </w:rPr>
        <w:t>Booking No.</w:t>
      </w:r>
      <w:r w:rsidR="00654D32" w:rsidRPr="00312D2D">
        <w:rPr>
          <w:rFonts w:cs="Arial"/>
          <w:sz w:val="26"/>
          <w:szCs w:val="26"/>
        </w:rPr>
        <w:t xml:space="preserve">   _________________</w:t>
      </w:r>
      <w:r w:rsidR="00312D2D" w:rsidRPr="00312D2D">
        <w:rPr>
          <w:rFonts w:cs="Arial"/>
          <w:sz w:val="26"/>
          <w:szCs w:val="26"/>
        </w:rPr>
        <w:t>_____</w:t>
      </w:r>
    </w:p>
    <w:p w14:paraId="729E27F7" w14:textId="1835940E" w:rsidR="00AC3040" w:rsidRPr="00E06553" w:rsidRDefault="00E06553" w:rsidP="00AC3040">
      <w:pPr>
        <w:rPr>
          <w:rFonts w:cs="Arial"/>
          <w:b/>
          <w:bCs/>
          <w:sz w:val="26"/>
          <w:szCs w:val="26"/>
        </w:rPr>
      </w:pPr>
      <w:r w:rsidRPr="00E06553">
        <w:rPr>
          <w:rFonts w:cs="Arial"/>
          <w:b/>
          <w:bCs/>
          <w:sz w:val="26"/>
          <w:szCs w:val="26"/>
          <w:highlight w:val="yellow"/>
        </w:rPr>
        <w:t>Hazardous and document required if:</w:t>
      </w:r>
      <w:r w:rsidRPr="00E06553">
        <w:rPr>
          <w:rFonts w:cs="Arial"/>
          <w:b/>
          <w:bCs/>
          <w:sz w:val="26"/>
          <w:szCs w:val="26"/>
        </w:rPr>
        <w:t xml:space="preserve"> </w:t>
      </w:r>
    </w:p>
    <w:p w14:paraId="55747296" w14:textId="59147C5B" w:rsidR="00654D32" w:rsidRPr="00312D2D" w:rsidRDefault="00654D32" w:rsidP="00AC3040">
      <w:pPr>
        <w:rPr>
          <w:rFonts w:cs="Arial"/>
          <w:sz w:val="26"/>
          <w:szCs w:val="26"/>
        </w:rPr>
      </w:pPr>
      <w:r w:rsidRPr="00312D2D">
        <w:rPr>
          <w:rFonts w:cs="Arial"/>
          <w:sz w:val="26"/>
          <w:szCs w:val="26"/>
        </w:rPr>
        <w:t xml:space="preserve">Vehicle contains less than ¼ tank of </w:t>
      </w:r>
      <w:r w:rsidR="001D5C9B">
        <w:rPr>
          <w:rFonts w:cs="Arial"/>
          <w:sz w:val="26"/>
          <w:szCs w:val="26"/>
        </w:rPr>
        <w:t>fuel</w:t>
      </w:r>
      <w:r w:rsidRPr="00312D2D">
        <w:rPr>
          <w:rFonts w:cs="Arial"/>
          <w:sz w:val="26"/>
          <w:szCs w:val="26"/>
        </w:rPr>
        <w:t xml:space="preserve">: </w:t>
      </w:r>
      <w:sdt>
        <w:sdtPr>
          <w:rPr>
            <w:rFonts w:cs="Arial"/>
            <w:sz w:val="26"/>
            <w:szCs w:val="26"/>
          </w:rPr>
          <w:id w:val="-26091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2D"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>YES</w:t>
      </w:r>
      <w:r w:rsidR="00312D2D" w:rsidRPr="00312D2D">
        <w:rPr>
          <w:rFonts w:cs="Arial"/>
          <w:sz w:val="26"/>
          <w:szCs w:val="26"/>
        </w:rPr>
        <w:t xml:space="preserve">     </w:t>
      </w:r>
      <w:sdt>
        <w:sdtPr>
          <w:rPr>
            <w:rFonts w:cs="Arial"/>
            <w:sz w:val="26"/>
            <w:szCs w:val="26"/>
          </w:rPr>
          <w:id w:val="-178534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2D"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>NO</w:t>
      </w:r>
    </w:p>
    <w:p w14:paraId="15E9F168" w14:textId="77777777" w:rsidR="00654D32" w:rsidRPr="00312D2D" w:rsidRDefault="00654D32" w:rsidP="00AC3040">
      <w:pPr>
        <w:rPr>
          <w:rFonts w:cs="Arial"/>
          <w:sz w:val="26"/>
          <w:szCs w:val="26"/>
        </w:rPr>
      </w:pPr>
    </w:p>
    <w:p w14:paraId="628F0AFB" w14:textId="0F99D2D6" w:rsidR="00654D32" w:rsidRDefault="00654D32" w:rsidP="00AC3040">
      <w:pPr>
        <w:rPr>
          <w:rFonts w:cs="Arial"/>
          <w:sz w:val="26"/>
          <w:szCs w:val="26"/>
        </w:rPr>
      </w:pPr>
      <w:r w:rsidRPr="00312D2D">
        <w:rPr>
          <w:rFonts w:cs="Arial"/>
          <w:sz w:val="26"/>
          <w:szCs w:val="26"/>
        </w:rPr>
        <w:t xml:space="preserve">Battery </w:t>
      </w:r>
      <w:r w:rsidR="00AD6AEA">
        <w:rPr>
          <w:rFonts w:cs="Arial"/>
          <w:sz w:val="26"/>
          <w:szCs w:val="26"/>
        </w:rPr>
        <w:t>is</w:t>
      </w:r>
      <w:r w:rsidRPr="00312D2D">
        <w:rPr>
          <w:rFonts w:cs="Arial"/>
          <w:sz w:val="26"/>
          <w:szCs w:val="26"/>
        </w:rPr>
        <w:t xml:space="preserve"> disconnected and</w:t>
      </w:r>
      <w:r w:rsidR="0072499D">
        <w:rPr>
          <w:rFonts w:cs="Arial"/>
          <w:sz w:val="26"/>
          <w:szCs w:val="26"/>
        </w:rPr>
        <w:t xml:space="preserve"> </w:t>
      </w:r>
      <w:r w:rsidR="007E53AC" w:rsidRPr="007E53AC">
        <w:rPr>
          <w:rFonts w:cs="Arial"/>
          <w:sz w:val="26"/>
          <w:szCs w:val="26"/>
        </w:rPr>
        <w:t xml:space="preserve">protected against a dangerous evolution of heat, short circuit, and damage to </w:t>
      </w:r>
      <w:r w:rsidR="00411586" w:rsidRPr="007E53AC">
        <w:rPr>
          <w:rFonts w:cs="Arial"/>
          <w:sz w:val="26"/>
          <w:szCs w:val="26"/>
        </w:rPr>
        <w:t>terminals</w:t>
      </w:r>
      <w:r w:rsidR="00411586" w:rsidRPr="00312D2D">
        <w:rPr>
          <w:rFonts w:cs="Arial"/>
          <w:sz w:val="26"/>
          <w:szCs w:val="26"/>
        </w:rPr>
        <w:t>:</w:t>
      </w:r>
      <w:r w:rsidRPr="00312D2D">
        <w:rPr>
          <w:rFonts w:cs="Arial"/>
          <w:sz w:val="26"/>
          <w:szCs w:val="26"/>
        </w:rPr>
        <w:t xml:space="preserve"> </w:t>
      </w:r>
      <w:sdt>
        <w:sdtPr>
          <w:rPr>
            <w:rFonts w:cs="Arial"/>
            <w:sz w:val="26"/>
            <w:szCs w:val="26"/>
          </w:rPr>
          <w:id w:val="167729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8D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312D2D" w:rsidRPr="00312D2D">
        <w:rPr>
          <w:rFonts w:cs="Arial"/>
          <w:sz w:val="26"/>
          <w:szCs w:val="26"/>
        </w:rPr>
        <w:t xml:space="preserve">YES     </w:t>
      </w:r>
      <w:sdt>
        <w:sdtPr>
          <w:rPr>
            <w:rFonts w:cs="Arial"/>
            <w:sz w:val="26"/>
            <w:szCs w:val="26"/>
          </w:rPr>
          <w:id w:val="174907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2D"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312D2D" w:rsidRPr="00312D2D">
        <w:rPr>
          <w:rFonts w:cs="Arial"/>
          <w:sz w:val="26"/>
          <w:szCs w:val="26"/>
        </w:rPr>
        <w:t>NO</w:t>
      </w:r>
    </w:p>
    <w:p w14:paraId="3813831B" w14:textId="40367AF3" w:rsidR="006B7CBE" w:rsidRDefault="00E06553" w:rsidP="00AC3040">
      <w:pPr>
        <w:rPr>
          <w:rFonts w:cs="Arial"/>
          <w:sz w:val="26"/>
          <w:szCs w:val="26"/>
        </w:rPr>
      </w:pPr>
      <w:r w:rsidRPr="00E06553">
        <w:rPr>
          <w:rFonts w:cs="Arial"/>
          <w:sz w:val="26"/>
          <w:szCs w:val="26"/>
          <w:highlight w:val="yellow"/>
        </w:rPr>
        <w:t>**</w:t>
      </w:r>
      <w:r>
        <w:rPr>
          <w:rFonts w:cs="Arial"/>
          <w:b/>
          <w:bCs/>
          <w:sz w:val="26"/>
          <w:szCs w:val="26"/>
          <w:highlight w:val="yellow"/>
        </w:rPr>
        <w:t xml:space="preserve">Not hazardous and documentation not required </w:t>
      </w:r>
      <w:proofErr w:type="gramStart"/>
      <w:r>
        <w:rPr>
          <w:rFonts w:cs="Arial"/>
          <w:b/>
          <w:bCs/>
          <w:sz w:val="26"/>
          <w:szCs w:val="26"/>
          <w:highlight w:val="yellow"/>
        </w:rPr>
        <w:t>if :</w:t>
      </w:r>
      <w:proofErr w:type="gramEnd"/>
      <w:r>
        <w:rPr>
          <w:rFonts w:cs="Arial"/>
          <w:sz w:val="26"/>
          <w:szCs w:val="26"/>
        </w:rPr>
        <w:t xml:space="preserve"> </w:t>
      </w:r>
    </w:p>
    <w:p w14:paraId="1A590BA2" w14:textId="3997539F" w:rsidR="006B7CBE" w:rsidRDefault="00E558DD" w:rsidP="00AC3040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Vehicle/Equipment contains no batteries </w:t>
      </w:r>
      <w:sdt>
        <w:sdtPr>
          <w:rPr>
            <w:rFonts w:cs="Arial"/>
            <w:sz w:val="26"/>
            <w:szCs w:val="26"/>
          </w:rPr>
          <w:id w:val="110369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 xml:space="preserve">YES     </w:t>
      </w:r>
      <w:sdt>
        <w:sdtPr>
          <w:rPr>
            <w:rFonts w:cs="Arial"/>
            <w:sz w:val="26"/>
            <w:szCs w:val="26"/>
          </w:rPr>
          <w:id w:val="-83675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>NO</w:t>
      </w:r>
    </w:p>
    <w:p w14:paraId="41CF8992" w14:textId="77777777" w:rsidR="00E558DD" w:rsidRDefault="00E558DD" w:rsidP="00AC3040">
      <w:pPr>
        <w:rPr>
          <w:rFonts w:cs="Arial"/>
          <w:sz w:val="26"/>
          <w:szCs w:val="26"/>
        </w:rPr>
      </w:pPr>
    </w:p>
    <w:p w14:paraId="3B17DA0C" w14:textId="0832EFE5" w:rsidR="00E558DD" w:rsidRPr="00312D2D" w:rsidRDefault="00E558DD" w:rsidP="00AC3040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Vehicle/ Equipment contain</w:t>
      </w:r>
      <w:r w:rsidR="00E06553">
        <w:rPr>
          <w:rFonts w:cs="Arial"/>
          <w:sz w:val="26"/>
          <w:szCs w:val="26"/>
        </w:rPr>
        <w:t>s</w:t>
      </w:r>
      <w:r>
        <w:rPr>
          <w:rFonts w:cs="Arial"/>
          <w:sz w:val="26"/>
          <w:szCs w:val="26"/>
        </w:rPr>
        <w:t xml:space="preserve"> no gas.</w:t>
      </w:r>
      <w:r w:rsidRPr="00E558DD">
        <w:rPr>
          <w:rFonts w:cs="Arial"/>
          <w:sz w:val="26"/>
          <w:szCs w:val="26"/>
        </w:rPr>
        <w:t xml:space="preserve"> </w:t>
      </w:r>
      <w:sdt>
        <w:sdtPr>
          <w:rPr>
            <w:rFonts w:cs="Arial"/>
            <w:sz w:val="26"/>
            <w:szCs w:val="26"/>
          </w:rPr>
          <w:id w:val="-8607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 xml:space="preserve">YES     </w:t>
      </w:r>
      <w:sdt>
        <w:sdtPr>
          <w:rPr>
            <w:rFonts w:cs="Arial"/>
            <w:sz w:val="26"/>
            <w:szCs w:val="26"/>
          </w:rPr>
          <w:id w:val="20249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312D2D">
        <w:rPr>
          <w:rFonts w:cs="Arial"/>
          <w:sz w:val="26"/>
          <w:szCs w:val="26"/>
        </w:rPr>
        <w:t>NO</w:t>
      </w:r>
    </w:p>
    <w:p w14:paraId="1BBC393E" w14:textId="77777777" w:rsidR="00654D32" w:rsidRPr="00312D2D" w:rsidRDefault="00654D32" w:rsidP="00AC3040">
      <w:pPr>
        <w:rPr>
          <w:rFonts w:cs="Arial"/>
          <w:sz w:val="26"/>
          <w:szCs w:val="26"/>
        </w:rPr>
      </w:pPr>
    </w:p>
    <w:p w14:paraId="1FFFAD90" w14:textId="7CEBB22E" w:rsidR="00312D2D" w:rsidRPr="00E558DD" w:rsidRDefault="00735041" w:rsidP="00AC3040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Vehicle</w:t>
      </w:r>
      <w:r w:rsidR="00654D32" w:rsidRPr="00312D2D">
        <w:rPr>
          <w:rFonts w:cs="Arial"/>
          <w:sz w:val="26"/>
          <w:szCs w:val="26"/>
        </w:rPr>
        <w:t xml:space="preserve"> </w:t>
      </w:r>
      <w:r w:rsidR="00411586" w:rsidRPr="00312D2D">
        <w:rPr>
          <w:rFonts w:cs="Arial"/>
          <w:sz w:val="26"/>
          <w:szCs w:val="26"/>
        </w:rPr>
        <w:t xml:space="preserve">is </w:t>
      </w:r>
      <w:r w:rsidR="00411586">
        <w:rPr>
          <w:rFonts w:cs="Arial"/>
          <w:sz w:val="26"/>
          <w:szCs w:val="26"/>
        </w:rPr>
        <w:t>secured</w:t>
      </w:r>
      <w:r w:rsidR="00654D32" w:rsidRPr="00312D2D">
        <w:rPr>
          <w:rFonts w:cs="Arial"/>
          <w:sz w:val="26"/>
          <w:szCs w:val="26"/>
        </w:rPr>
        <w:t xml:space="preserve"> in accordance with 49 CFR</w:t>
      </w:r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>176.76</w:t>
      </w:r>
      <w:r w:rsidR="00654D32" w:rsidRPr="00312D2D">
        <w:rPr>
          <w:rFonts w:cs="Arial"/>
          <w:sz w:val="26"/>
          <w:szCs w:val="26"/>
        </w:rPr>
        <w:t xml:space="preserve"> :</w:t>
      </w:r>
      <w:proofErr w:type="gramEnd"/>
      <w:r w:rsidR="00654D32" w:rsidRPr="00312D2D">
        <w:rPr>
          <w:rFonts w:cs="Arial"/>
          <w:sz w:val="26"/>
          <w:szCs w:val="26"/>
        </w:rPr>
        <w:t xml:space="preserve"> </w:t>
      </w:r>
      <w:sdt>
        <w:sdtPr>
          <w:rPr>
            <w:rFonts w:cs="Arial"/>
            <w:sz w:val="26"/>
            <w:szCs w:val="26"/>
          </w:rPr>
          <w:id w:val="72518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2D"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312D2D" w:rsidRPr="00312D2D">
        <w:rPr>
          <w:rFonts w:cs="Arial"/>
          <w:sz w:val="26"/>
          <w:szCs w:val="26"/>
        </w:rPr>
        <w:t xml:space="preserve">YES     </w:t>
      </w:r>
      <w:sdt>
        <w:sdtPr>
          <w:rPr>
            <w:rFonts w:cs="Arial"/>
            <w:sz w:val="26"/>
            <w:szCs w:val="26"/>
          </w:rPr>
          <w:id w:val="-169122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2D" w:rsidRPr="00312D2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312D2D" w:rsidRPr="00312D2D">
        <w:rPr>
          <w:rFonts w:cs="Arial"/>
          <w:sz w:val="26"/>
          <w:szCs w:val="26"/>
        </w:rPr>
        <w:t>NO</w:t>
      </w:r>
    </w:p>
    <w:p w14:paraId="4C8716C8" w14:textId="014930DA" w:rsidR="00312D2D" w:rsidRPr="00312D2D" w:rsidRDefault="00312D2D" w:rsidP="00312D2D">
      <w:pPr>
        <w:rPr>
          <w:rFonts w:cs="Arial"/>
          <w:b/>
          <w:bCs/>
          <w:sz w:val="28"/>
          <w:szCs w:val="28"/>
          <w:u w:val="single"/>
        </w:rPr>
      </w:pPr>
      <w:r w:rsidRPr="00312D2D">
        <w:rPr>
          <w:rFonts w:cs="Arial"/>
          <w:b/>
          <w:bCs/>
          <w:sz w:val="28"/>
          <w:szCs w:val="28"/>
          <w:u w:val="single"/>
        </w:rPr>
        <w:t>All containers with UN3166 are subject to inspection upon arrival.</w:t>
      </w:r>
    </w:p>
    <w:p w14:paraId="07B8E3D5" w14:textId="77777777" w:rsidR="00312D2D" w:rsidRDefault="00312D2D" w:rsidP="00AC3040">
      <w:pPr>
        <w:rPr>
          <w:rFonts w:cs="Arial"/>
          <w:sz w:val="28"/>
          <w:szCs w:val="28"/>
        </w:rPr>
      </w:pPr>
    </w:p>
    <w:p w14:paraId="12A8CF62" w14:textId="5B091D59" w:rsidR="00AC3040" w:rsidRPr="00312D2D" w:rsidRDefault="00312D2D" w:rsidP="00AC3040">
      <w:pPr>
        <w:rPr>
          <w:rFonts w:cs="Arial"/>
          <w:sz w:val="28"/>
          <w:szCs w:val="28"/>
        </w:rPr>
      </w:pPr>
      <w:r w:rsidRPr="00312D2D">
        <w:rPr>
          <w:rFonts w:cs="Arial"/>
          <w:sz w:val="28"/>
          <w:szCs w:val="28"/>
        </w:rPr>
        <w:t xml:space="preserve">I hereby certify that this shipment meets 49 CFR 173.220 and is </w:t>
      </w:r>
      <w:r w:rsidR="00AC3040" w:rsidRPr="00312D2D">
        <w:rPr>
          <w:rFonts w:cs="Arial"/>
          <w:sz w:val="28"/>
          <w:szCs w:val="28"/>
        </w:rPr>
        <w:t xml:space="preserve">properly classified, described, packaged, marked and labeled and </w:t>
      </w:r>
      <w:r w:rsidRPr="00312D2D">
        <w:rPr>
          <w:rFonts w:cs="Arial"/>
          <w:sz w:val="28"/>
          <w:szCs w:val="28"/>
        </w:rPr>
        <w:t>commodity is</w:t>
      </w:r>
      <w:r w:rsidR="00AC3040" w:rsidRPr="00312D2D">
        <w:rPr>
          <w:rFonts w:cs="Arial"/>
          <w:sz w:val="28"/>
          <w:szCs w:val="28"/>
        </w:rPr>
        <w:t xml:space="preserve"> in the proper condition</w:t>
      </w:r>
      <w:r w:rsidR="00654D32" w:rsidRPr="00312D2D">
        <w:rPr>
          <w:rFonts w:cs="Arial"/>
          <w:sz w:val="28"/>
          <w:szCs w:val="28"/>
        </w:rPr>
        <w:t xml:space="preserve"> f</w:t>
      </w:r>
      <w:r w:rsidR="00AC3040" w:rsidRPr="00312D2D">
        <w:rPr>
          <w:rFonts w:cs="Arial"/>
          <w:sz w:val="28"/>
          <w:szCs w:val="28"/>
        </w:rPr>
        <w:t>or transportation according to the applicable regulations of the U.S. Department of Transportation.</w:t>
      </w:r>
    </w:p>
    <w:p w14:paraId="7128AAC1" w14:textId="77777777" w:rsidR="00AC3040" w:rsidRPr="00312D2D" w:rsidRDefault="00AC3040" w:rsidP="00AC3040">
      <w:pPr>
        <w:rPr>
          <w:rFonts w:cs="Arial"/>
        </w:rPr>
      </w:pPr>
    </w:p>
    <w:p w14:paraId="1896582E" w14:textId="77777777" w:rsidR="00AC3040" w:rsidRPr="00AA2C83" w:rsidRDefault="00AC3040" w:rsidP="00AC3040">
      <w:pPr>
        <w:rPr>
          <w:rFonts w:cs="Arial"/>
          <w:sz w:val="28"/>
          <w:szCs w:val="28"/>
        </w:rPr>
      </w:pPr>
    </w:p>
    <w:p w14:paraId="5ACA69B6" w14:textId="77777777" w:rsidR="00AA2C83" w:rsidRDefault="00AA2C83" w:rsidP="00AC3040">
      <w:pPr>
        <w:rPr>
          <w:rFonts w:cs="Arial"/>
          <w:sz w:val="28"/>
          <w:szCs w:val="28"/>
        </w:rPr>
      </w:pPr>
    </w:p>
    <w:p w14:paraId="528E0787" w14:textId="3556B780" w:rsidR="004035D9" w:rsidRPr="00AA2C83" w:rsidRDefault="004035D9" w:rsidP="00AC3040">
      <w:pPr>
        <w:rPr>
          <w:rFonts w:cs="Arial"/>
          <w:sz w:val="28"/>
          <w:szCs w:val="28"/>
        </w:rPr>
      </w:pPr>
      <w:r w:rsidRPr="00AA2C83">
        <w:rPr>
          <w:rFonts w:cs="Arial"/>
          <w:sz w:val="28"/>
          <w:szCs w:val="28"/>
        </w:rPr>
        <w:t>________________________                     _________________________</w:t>
      </w:r>
    </w:p>
    <w:p w14:paraId="2DC397B7" w14:textId="77777777" w:rsidR="00AC3040" w:rsidRPr="00AA2C83" w:rsidRDefault="004035D9" w:rsidP="004035D9">
      <w:pPr>
        <w:tabs>
          <w:tab w:val="right" w:pos="8640"/>
        </w:tabs>
        <w:rPr>
          <w:sz w:val="28"/>
          <w:szCs w:val="28"/>
        </w:rPr>
      </w:pPr>
      <w:r w:rsidRPr="00AA2C83">
        <w:rPr>
          <w:rFonts w:cs="Arial"/>
          <w:sz w:val="28"/>
          <w:szCs w:val="28"/>
        </w:rPr>
        <w:t>Signature                                                      Date</w:t>
      </w:r>
    </w:p>
    <w:sectPr w:rsidR="00AC3040" w:rsidRPr="00AA2C83" w:rsidSect="005856D5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B4D8" w14:textId="77777777" w:rsidR="00B7293C" w:rsidRDefault="00B7293C" w:rsidP="00290D0D">
      <w:r>
        <w:separator/>
      </w:r>
    </w:p>
  </w:endnote>
  <w:endnote w:type="continuationSeparator" w:id="0">
    <w:p w14:paraId="58335A94" w14:textId="77777777" w:rsidR="00B7293C" w:rsidRDefault="00B7293C" w:rsidP="0029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D3872" w14:textId="56551507" w:rsidR="00290D0D" w:rsidRPr="00BC2BD3" w:rsidRDefault="00290D0D">
    <w:pPr>
      <w:pStyle w:val="Footer"/>
      <w:rPr>
        <w:sz w:val="20"/>
        <w:szCs w:val="20"/>
      </w:rPr>
    </w:pPr>
    <w:r w:rsidRPr="00BC2BD3">
      <w:rPr>
        <w:sz w:val="20"/>
        <w:szCs w:val="20"/>
      </w:rPr>
      <w:t>TMPR-SS</w:t>
    </w:r>
    <w:r w:rsidR="00576ED1">
      <w:rPr>
        <w:sz w:val="20"/>
        <w:szCs w:val="20"/>
      </w:rPr>
      <w:t>HAZ</w:t>
    </w:r>
    <w:r w:rsidRPr="00BC2BD3">
      <w:rPr>
        <w:sz w:val="20"/>
        <w:szCs w:val="20"/>
      </w:rPr>
      <w:t xml:space="preserve">-F-001 </w:t>
    </w:r>
    <w:r w:rsidR="00F71BFB">
      <w:rPr>
        <w:sz w:val="20"/>
        <w:szCs w:val="20"/>
      </w:rPr>
      <w:t>Reviewed</w:t>
    </w:r>
    <w:r w:rsidR="00576ED1">
      <w:rPr>
        <w:sz w:val="20"/>
        <w:szCs w:val="20"/>
      </w:rPr>
      <w:t xml:space="preserve"> Date: </w:t>
    </w:r>
    <w:r w:rsidR="00AA2C83">
      <w:rPr>
        <w:sz w:val="20"/>
        <w:szCs w:val="20"/>
      </w:rPr>
      <w:t>09/13/24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A54F" w14:textId="77777777" w:rsidR="00B7293C" w:rsidRDefault="00B7293C" w:rsidP="00290D0D">
      <w:r>
        <w:separator/>
      </w:r>
    </w:p>
  </w:footnote>
  <w:footnote w:type="continuationSeparator" w:id="0">
    <w:p w14:paraId="0F19A4A4" w14:textId="77777777" w:rsidR="00B7293C" w:rsidRDefault="00B7293C" w:rsidP="0029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40"/>
    <w:rsid w:val="00062CE9"/>
    <w:rsid w:val="00084DD5"/>
    <w:rsid w:val="000957B6"/>
    <w:rsid w:val="000F68E6"/>
    <w:rsid w:val="00103284"/>
    <w:rsid w:val="00111433"/>
    <w:rsid w:val="0014368A"/>
    <w:rsid w:val="001D5C9B"/>
    <w:rsid w:val="00204902"/>
    <w:rsid w:val="00216892"/>
    <w:rsid w:val="00272AC8"/>
    <w:rsid w:val="00290D0D"/>
    <w:rsid w:val="002B26D9"/>
    <w:rsid w:val="002E3794"/>
    <w:rsid w:val="00312D2D"/>
    <w:rsid w:val="00325337"/>
    <w:rsid w:val="003B13A9"/>
    <w:rsid w:val="004035D9"/>
    <w:rsid w:val="00404150"/>
    <w:rsid w:val="00411586"/>
    <w:rsid w:val="00462F1D"/>
    <w:rsid w:val="00576ED1"/>
    <w:rsid w:val="005856D5"/>
    <w:rsid w:val="005A5AB1"/>
    <w:rsid w:val="006143A0"/>
    <w:rsid w:val="00627EF6"/>
    <w:rsid w:val="00654D32"/>
    <w:rsid w:val="006809A8"/>
    <w:rsid w:val="006B7CBE"/>
    <w:rsid w:val="006C089D"/>
    <w:rsid w:val="006D51AE"/>
    <w:rsid w:val="006F50A8"/>
    <w:rsid w:val="0072499D"/>
    <w:rsid w:val="00735041"/>
    <w:rsid w:val="00736B30"/>
    <w:rsid w:val="007473D4"/>
    <w:rsid w:val="00762F5E"/>
    <w:rsid w:val="00776A23"/>
    <w:rsid w:val="007E53AC"/>
    <w:rsid w:val="00842D00"/>
    <w:rsid w:val="00873DD6"/>
    <w:rsid w:val="008A6AA6"/>
    <w:rsid w:val="008D2249"/>
    <w:rsid w:val="008D2333"/>
    <w:rsid w:val="0094330B"/>
    <w:rsid w:val="00992F73"/>
    <w:rsid w:val="00996B93"/>
    <w:rsid w:val="009D4CC0"/>
    <w:rsid w:val="00AA2C83"/>
    <w:rsid w:val="00AC3040"/>
    <w:rsid w:val="00AC4F1A"/>
    <w:rsid w:val="00AD6AEA"/>
    <w:rsid w:val="00AD712F"/>
    <w:rsid w:val="00AF4841"/>
    <w:rsid w:val="00B011C8"/>
    <w:rsid w:val="00B0512B"/>
    <w:rsid w:val="00B7293C"/>
    <w:rsid w:val="00BB0896"/>
    <w:rsid w:val="00BC2BD3"/>
    <w:rsid w:val="00BF712D"/>
    <w:rsid w:val="00C574CF"/>
    <w:rsid w:val="00C76E45"/>
    <w:rsid w:val="00CF29F5"/>
    <w:rsid w:val="00D84B06"/>
    <w:rsid w:val="00DB3DD8"/>
    <w:rsid w:val="00DC2771"/>
    <w:rsid w:val="00DD6EE2"/>
    <w:rsid w:val="00E06553"/>
    <w:rsid w:val="00E10F2A"/>
    <w:rsid w:val="00E558DD"/>
    <w:rsid w:val="00E77A05"/>
    <w:rsid w:val="00EC67BE"/>
    <w:rsid w:val="00F365E4"/>
    <w:rsid w:val="00F71BFB"/>
    <w:rsid w:val="00F86E49"/>
    <w:rsid w:val="00F90219"/>
    <w:rsid w:val="00F95948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5FA42"/>
  <w15:docId w15:val="{D39F6FA2-B51A-47C7-985B-D640AAC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0D"/>
    <w:rPr>
      <w:sz w:val="24"/>
      <w:szCs w:val="24"/>
    </w:rPr>
  </w:style>
  <w:style w:type="paragraph" w:styleId="Revision">
    <w:name w:val="Revision"/>
    <w:hidden/>
    <w:uiPriority w:val="99"/>
    <w:semiHidden/>
    <w:rsid w:val="00724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853d58f5-13c3-46f8-8b81-3ca4abcad7b3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http://sealink</rca:property>
    <rca:property rca:type="CreateSynchronously">True</rca:property>
    <rca:property rca:type="AllowChangeProcessingConfig">True</rca:property>
    <rca:property rca:type="ConverterSpecificSettings">&lt;InfoPathPageConverterSettings Version="1" &gt;&lt;FilePlaceHolder Url="http://sealink/Topics/Job Postings/Document Library/New User Request Form.xsn" &gt;&lt;/FilePlaceHolder&gt;&lt;SelectedView Name="view1.xsl" /&gt;&lt;/InfoPathPageConverterSettings&gt;</rca:property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FBCA971CAAA40910DF533EAC1D635" ma:contentTypeVersion="0" ma:contentTypeDescription="Create a new document." ma:contentTypeScope="" ma:versionID="79ada48fbb5467cc325592bfb1ea692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7DAE1F-6D17-466F-9D0A-9F8436ED1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A2CF8-15F6-4BE5-AA4D-1193E6E17089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9239504C-5049-4BB6-AC81-676F3865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B320B4-D8F3-4ECD-A01B-AD065A5F461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 Star Line, LLC</Company>
  <LinksUpToDate>false</LinksUpToDate>
  <CharactersWithSpaces>1850</CharactersWithSpaces>
  <SharedDoc>false</SharedDoc>
  <HLinks>
    <vt:vector size="6" baseType="variant">
      <vt:variant>
        <vt:i4>5308429</vt:i4>
      </vt:variant>
      <vt:variant>
        <vt:i4>0</vt:i4>
      </vt:variant>
      <vt:variant>
        <vt:i4>0</vt:i4>
      </vt:variant>
      <vt:variant>
        <vt:i4>5</vt:i4>
      </vt:variant>
      <vt:variant>
        <vt:lpwstr>http://intranet.seastarline.com/index.asp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ialcanta</dc:creator>
  <cp:lastModifiedBy>Michael McDaid</cp:lastModifiedBy>
  <cp:revision>2</cp:revision>
  <cp:lastPrinted>2008-09-10T12:04:00Z</cp:lastPrinted>
  <dcterms:created xsi:type="dcterms:W3CDTF">2024-10-09T13:16:00Z</dcterms:created>
  <dcterms:modified xsi:type="dcterms:W3CDTF">2024-10-09T13:16:00Z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0x010100815FBCA971CAAA40910DF533EAC1D635</vt:lpwstr>
  </property>
</Properties>
</file>